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2FEFEC62" w:rsidR="00AB5170" w:rsidRPr="00D4288D" w:rsidRDefault="00AB5170" w:rsidP="00AA53C5">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[the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0"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Call-Off Contract until the termination or expiry of the Call-Off Contract.</w:t>
      </w:r>
    </w:p>
    <w:bookmarkEnd w:id="0"/>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1"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1"/>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4ECD0FE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w:t>
      </w:r>
      <w:r w:rsidR="00E0594F">
        <w:rPr>
          <w:rFonts w:ascii="Arial" w:eastAsia="Arial Unicode MS" w:hAnsi="Arial"/>
          <w:sz w:val="24"/>
          <w:szCs w:val="24"/>
        </w:rPr>
        <w:t>r) with written calculations of</w:t>
      </w:r>
      <w:r w:rsidR="006203B1">
        <w:rPr>
          <w:rFonts w:ascii="Arial" w:eastAsia="Arial Unicode MS" w:hAnsi="Arial"/>
          <w:sz w:val="24"/>
          <w:szCs w:val="24"/>
        </w:rPr>
        <w:t xml:space="preserve"> </w:t>
      </w:r>
      <w:r w:rsidRPr="00D4288D">
        <w:rPr>
          <w:rFonts w:ascii="Arial" w:eastAsia="Arial Unicode MS" w:hAnsi="Arial"/>
          <w:sz w:val="24"/>
          <w:szCs w:val="24"/>
        </w:rPr>
        <w:t xml:space="preserve">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w:t>
      </w:r>
      <w:r w:rsidRPr="00D4288D">
        <w:rPr>
          <w:rFonts w:ascii="Arial" w:eastAsia="Arial Unicode MS" w:hAnsi="Arial"/>
          <w:sz w:val="24"/>
          <w:szCs w:val="24"/>
        </w:rPr>
        <w:lastRenderedPageBreak/>
        <w:t>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2" w:name="_Ref366055935"/>
      <w:bookmarkStart w:id="3" w:name="_Ref228788222"/>
      <w:r w:rsidRPr="00AA04DB">
        <w:rPr>
          <w:rFonts w:ascii="Arial" w:eastAsia="Arial Unicode MS" w:hAnsi="Arial"/>
          <w:sz w:val="24"/>
          <w:szCs w:val="24"/>
        </w:rPr>
        <w:t>The Supplier shall:</w:t>
      </w:r>
      <w:bookmarkEnd w:id="2"/>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3"/>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4" w:name="_Ref184577481"/>
      <w:r w:rsidRPr="00D80765">
        <w:rPr>
          <w:rFonts w:ascii="Arial" w:hAnsi="Arial"/>
          <w:sz w:val="24"/>
          <w:szCs w:val="24"/>
        </w:rPr>
        <w:t>In the event of a Financial Distress Event</w:t>
      </w:r>
      <w:bookmarkEnd w:id="4"/>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726F944B" w:rsidR="00595B64" w:rsidRPr="00D4288D" w:rsidRDefault="00CF4FC3" w:rsidP="009926A4">
      <w:pPr>
        <w:pStyle w:val="GPSL2Numbered"/>
        <w:jc w:val="left"/>
        <w:rPr>
          <w:rFonts w:ascii="Arial" w:hAnsi="Arial"/>
          <w:sz w:val="24"/>
          <w:szCs w:val="24"/>
        </w:rPr>
      </w:pPr>
      <w:bookmarkStart w:id="5" w:name="_Ref366053840"/>
      <w:bookmarkStart w:id="6" w:name="_GoBack"/>
      <w:bookmarkEnd w:id="6"/>
      <w:r w:rsidRPr="00D80765">
        <w:rPr>
          <w:rFonts w:ascii="Arial" w:hAnsi="Arial"/>
          <w:sz w:val="24"/>
          <w:szCs w:val="24"/>
        </w:rPr>
        <w:t xml:space="preserve">In the event that a Financial Distress Event arises due to </w:t>
      </w:r>
      <w:r w:rsidRPr="00D80765">
        <w:rPr>
          <w:rFonts w:ascii="Arial" w:hAnsi="Arial"/>
          <w:sz w:val="24"/>
          <w:szCs w:val="24"/>
          <w:lang w:eastAsia="en-US"/>
        </w:rPr>
        <w:t>a Key Subcontractor notifying CCS that the Supplier has not satisfied any</w:t>
      </w:r>
      <w:r w:rsidRPr="00D80765">
        <w:rPr>
          <w:rFonts w:ascii="Arial" w:hAnsi="Arial"/>
          <w:sz w:val="24"/>
          <w:szCs w:val="24"/>
        </w:rPr>
        <w:t xml:space="preserve"> sums</w:t>
      </w:r>
      <w:r w:rsidRPr="00D4288D">
        <w:rPr>
          <w:rFonts w:ascii="Arial" w:hAnsi="Arial"/>
          <w:sz w:val="24"/>
          <w:szCs w:val="24"/>
        </w:rPr>
        <w:t xml:space="preserve"> properly due under a specified invoice and not subject to a genuine dispute </w:t>
      </w:r>
      <w:r w:rsidRPr="00D4288D">
        <w:rPr>
          <w:rFonts w:ascii="Arial" w:hAnsi="Arial"/>
          <w:sz w:val="24"/>
          <w:szCs w:val="24"/>
        </w:rPr>
        <w:lastRenderedPageBreak/>
        <w:t>then, CCS shall not exercise any of its rights or remedies under Paragraph </w:t>
      </w:r>
      <w:r w:rsidR="00162391">
        <w:rPr>
          <w:rFonts w:ascii="Arial" w:hAnsi="Arial"/>
          <w:sz w:val="24"/>
          <w:szCs w:val="24"/>
        </w:rPr>
        <w:t xml:space="preserve">4.3 </w:t>
      </w:r>
      <w:r w:rsidRPr="00D4288D">
        <w:rPr>
          <w:rFonts w:ascii="Arial" w:hAnsi="Arial"/>
          <w:sz w:val="24"/>
          <w:szCs w:val="24"/>
        </w:rPr>
        <w:t>without first giving the Supplier ten (10) Working Days to:</w:t>
      </w:r>
      <w:bookmarkEnd w:id="5"/>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7" w:name="_Ref184577622"/>
      <w:bookmarkStart w:id="8"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7"/>
      <w:bookmarkEnd w:id="8"/>
    </w:p>
    <w:p w14:paraId="0F02003A" w14:textId="77777777" w:rsidR="00595B64" w:rsidRPr="00D4288D" w:rsidRDefault="00CF4FC3" w:rsidP="009926A4">
      <w:pPr>
        <w:pStyle w:val="GPSL3numberedclause"/>
        <w:jc w:val="left"/>
        <w:rPr>
          <w:rFonts w:ascii="Arial" w:hAnsi="Arial"/>
          <w:sz w:val="24"/>
          <w:szCs w:val="24"/>
        </w:rPr>
      </w:pPr>
      <w:bookmarkStart w:id="9"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9"/>
    </w:p>
    <w:p w14:paraId="0F02003B" w14:textId="77777777" w:rsidR="00595B64" w:rsidRPr="00D4288D" w:rsidRDefault="00CF4FC3" w:rsidP="009926A4">
      <w:pPr>
        <w:pStyle w:val="GPSL3numberedclause"/>
        <w:jc w:val="left"/>
        <w:rPr>
          <w:rFonts w:ascii="Arial" w:hAnsi="Arial"/>
          <w:sz w:val="24"/>
          <w:szCs w:val="24"/>
        </w:rPr>
      </w:pPr>
      <w:bookmarkStart w:id="10" w:name="_Toc139079947"/>
      <w:bookmarkStart w:id="11" w:name="_Ref184578818"/>
      <w:bookmarkStart w:id="12"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3" w:name="_Ref236310875"/>
      <w:bookmarkStart w:id="14"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3"/>
      <w:r w:rsidRPr="00D4288D">
        <w:rPr>
          <w:rFonts w:ascii="Arial" w:hAnsi="Arial"/>
          <w:sz w:val="24"/>
          <w:szCs w:val="24"/>
        </w:rPr>
        <w:t>.</w:t>
      </w:r>
      <w:bookmarkEnd w:id="10"/>
      <w:bookmarkEnd w:id="11"/>
      <w:bookmarkEnd w:id="12"/>
      <w:bookmarkEnd w:id="14"/>
    </w:p>
    <w:p w14:paraId="0F02003E" w14:textId="77777777" w:rsidR="00595B64" w:rsidRPr="00D4288D" w:rsidRDefault="00CF4FC3" w:rsidP="009926A4">
      <w:pPr>
        <w:pStyle w:val="GPSL2Numbered"/>
        <w:jc w:val="left"/>
        <w:rPr>
          <w:rFonts w:ascii="Arial" w:hAnsi="Arial"/>
          <w:sz w:val="24"/>
          <w:szCs w:val="24"/>
        </w:rPr>
      </w:pPr>
      <w:bookmarkStart w:id="15" w:name="_Toc139079948"/>
      <w:bookmarkStart w:id="16" w:name="_Ref228774109"/>
      <w:bookmarkStart w:id="17"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5"/>
      <w:bookmarkEnd w:id="16"/>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7"/>
    </w:p>
    <w:p w14:paraId="0F02003F" w14:textId="77777777" w:rsidR="00595B64" w:rsidRPr="00D4288D" w:rsidRDefault="00CF4FC3" w:rsidP="009926A4">
      <w:pPr>
        <w:pStyle w:val="GPSL2Numbered"/>
        <w:jc w:val="left"/>
        <w:rPr>
          <w:rFonts w:ascii="Arial" w:hAnsi="Arial"/>
          <w:sz w:val="24"/>
          <w:szCs w:val="24"/>
        </w:rPr>
      </w:pPr>
      <w:bookmarkStart w:id="18"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9" w:name="_Ref228793691"/>
      <w:bookmarkStart w:id="20" w:name="_Toc139079949"/>
      <w:bookmarkStart w:id="21" w:name="_Ref184578843"/>
      <w:bookmarkStart w:id="22" w:name="_Ref196127916"/>
      <w:r w:rsidRPr="00D4288D">
        <w:rPr>
          <w:rFonts w:ascii="Arial" w:hAnsi="Arial"/>
          <w:sz w:val="24"/>
          <w:szCs w:val="24"/>
        </w:rPr>
        <w:t>Following Approval of the Financial Distress Service Continuity Plan by CCS, the Supplier shall:</w:t>
      </w:r>
      <w:bookmarkEnd w:id="19"/>
    </w:p>
    <w:p w14:paraId="0F020041" w14:textId="77777777" w:rsidR="00595B64" w:rsidRPr="00D4288D" w:rsidRDefault="00CF4FC3" w:rsidP="009926A4">
      <w:pPr>
        <w:pStyle w:val="GPSL3numberedclause"/>
        <w:jc w:val="left"/>
        <w:rPr>
          <w:rFonts w:ascii="Arial" w:hAnsi="Arial"/>
          <w:sz w:val="24"/>
          <w:szCs w:val="24"/>
        </w:rPr>
      </w:pPr>
      <w:bookmarkStart w:id="23"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w:t>
      </w:r>
      <w:r w:rsidRPr="00D4288D">
        <w:rPr>
          <w:rFonts w:ascii="Arial" w:hAnsi="Arial"/>
          <w:sz w:val="24"/>
          <w:szCs w:val="24"/>
        </w:rPr>
        <w:lastRenderedPageBreak/>
        <w:t xml:space="preserve">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3"/>
    </w:p>
    <w:p w14:paraId="0F020042" w14:textId="77777777" w:rsidR="00595B64" w:rsidRPr="00D4288D" w:rsidRDefault="00CF4FC3" w:rsidP="009926A4">
      <w:pPr>
        <w:pStyle w:val="GPSL3numberedclause"/>
        <w:jc w:val="left"/>
        <w:rPr>
          <w:rFonts w:ascii="Arial" w:hAnsi="Arial"/>
          <w:sz w:val="24"/>
          <w:szCs w:val="24"/>
        </w:rPr>
      </w:pPr>
      <w:bookmarkStart w:id="24"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4"/>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5" w:name="_Ref228869754"/>
      <w:r w:rsidRPr="00D4288D">
        <w:rPr>
          <w:rFonts w:ascii="Arial" w:hAnsi="Arial"/>
          <w:sz w:val="24"/>
          <w:szCs w:val="24"/>
        </w:rPr>
        <w:t>comply with the Financial Distress Service Continuity Plan</w:t>
      </w:r>
      <w:bookmarkStart w:id="26" w:name="_Ref124238983"/>
      <w:bookmarkEnd w:id="20"/>
      <w:bookmarkEnd w:id="21"/>
      <w:bookmarkEnd w:id="22"/>
      <w:r w:rsidRPr="00D4288D">
        <w:rPr>
          <w:rFonts w:ascii="Arial" w:hAnsi="Arial"/>
          <w:sz w:val="24"/>
          <w:szCs w:val="24"/>
        </w:rPr>
        <w:t xml:space="preserve"> (including any updated Financial Distress Service Continuity Plan).</w:t>
      </w:r>
      <w:bookmarkEnd w:id="25"/>
    </w:p>
    <w:p w14:paraId="0F020044" w14:textId="77777777" w:rsidR="00595B64" w:rsidRPr="00D4288D" w:rsidRDefault="00CF4FC3" w:rsidP="009926A4">
      <w:pPr>
        <w:pStyle w:val="GPSL2Numbered"/>
        <w:jc w:val="left"/>
        <w:rPr>
          <w:rFonts w:ascii="Arial" w:hAnsi="Arial"/>
          <w:sz w:val="24"/>
          <w:szCs w:val="24"/>
        </w:rPr>
      </w:pPr>
      <w:bookmarkStart w:id="27"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7"/>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6"/>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8" w:name="_Ref490148056"/>
      <w:r w:rsidRPr="00D4288D">
        <w:rPr>
          <w:rFonts w:ascii="Arial" w:hAnsi="Arial"/>
          <w:sz w:val="24"/>
          <w:szCs w:val="24"/>
        </w:rPr>
        <w:t>CCS shall be entitled to terminate this Contract and Buyers shall be entitled to terminate their Call-Off Contracts for material Default if:</w:t>
      </w:r>
      <w:bookmarkEnd w:id="28"/>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23C08E5F" w:rsidR="00595B64"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2D2287A3" w14:textId="096092FC" w:rsidR="00A64634" w:rsidRPr="00A64634" w:rsidRDefault="00A64634" w:rsidP="00A64634">
      <w:pPr>
        <w:pStyle w:val="GPSL2Numbered"/>
        <w:keepNext/>
        <w:jc w:val="left"/>
        <w:rPr>
          <w:rFonts w:ascii="Arial" w:hAnsi="Arial"/>
          <w:sz w:val="24"/>
          <w:szCs w:val="24"/>
        </w:rPr>
      </w:pPr>
      <w:r w:rsidRPr="00C362AC">
        <w:rPr>
          <w:rFonts w:ascii="Arial" w:hAnsi="Arial"/>
          <w:sz w:val="24"/>
          <w:szCs w:val="24"/>
        </w:rPr>
        <w:t>If the Contract is terminated in accordance with Paragraph 5.1, Clauses 10.6.1 and 10.6.2 of the Core Terms shall apply as if the Contract had been terminated under Clause 10.4.1.</w:t>
      </w:r>
    </w:p>
    <w:p w14:paraId="0F02004B" w14:textId="77777777" w:rsidR="00595B64" w:rsidRPr="00D4288D" w:rsidRDefault="0085199F" w:rsidP="009926A4">
      <w:pPr>
        <w:pStyle w:val="GPSL1SCHEDULEHeading"/>
        <w:keepNext/>
        <w:jc w:val="left"/>
        <w:rPr>
          <w:rFonts w:ascii="Arial" w:hAnsi="Arial"/>
          <w:sz w:val="24"/>
          <w:szCs w:val="24"/>
        </w:rPr>
      </w:pPr>
      <w:bookmarkStart w:id="29"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9"/>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30" w:author="Author" w:date="2020-09-02T12:57: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lastRenderedPageBreak/>
        <w:br w:type="page"/>
      </w:r>
      <w:bookmarkStart w:id="31" w:name="_Toc366085203"/>
      <w:bookmarkStart w:id="32" w:name="_Toc380428763"/>
      <w:bookmarkStart w:id="33" w:name="_Toc414636905"/>
      <w:bookmarkStart w:id="34" w:name="_Toc431549099"/>
    </w:p>
    <w:p w14:paraId="0F020051" w14:textId="77777777" w:rsidR="00595B64" w:rsidRPr="009926A4" w:rsidRDefault="00CF4FC3" w:rsidP="009926A4">
      <w:pPr>
        <w:pStyle w:val="GPSSchAnnexname"/>
        <w:jc w:val="left"/>
        <w:rPr>
          <w:rFonts w:ascii="Arial" w:hAnsi="Arial" w:cs="Arial"/>
          <w:sz w:val="36"/>
          <w:szCs w:val="24"/>
        </w:rPr>
      </w:pPr>
      <w:bookmarkStart w:id="35" w:name="_Toc480359536"/>
      <w:r w:rsidRPr="009926A4">
        <w:rPr>
          <w:rFonts w:ascii="Arial" w:hAnsi="Arial" w:cs="Arial"/>
          <w:sz w:val="36"/>
          <w:szCs w:val="24"/>
        </w:rPr>
        <w:lastRenderedPageBreak/>
        <w:t>ANNEX 1: RATING AGENCIES</w:t>
      </w:r>
      <w:bookmarkEnd w:id="31"/>
      <w:bookmarkEnd w:id="32"/>
      <w:bookmarkEnd w:id="33"/>
      <w:bookmarkEnd w:id="34"/>
      <w:bookmarkEnd w:id="35"/>
    </w:p>
    <w:p w14:paraId="0F020052" w14:textId="2F054AD3" w:rsidR="00595B64" w:rsidRPr="00D4288D" w:rsidRDefault="0041796F" w:rsidP="009926A4">
      <w:pPr>
        <w:pStyle w:val="MarginText"/>
        <w:jc w:val="left"/>
        <w:rPr>
          <w:rFonts w:ascii="Arial" w:hAnsi="Arial" w:cs="Arial"/>
          <w:sz w:val="24"/>
          <w:szCs w:val="24"/>
        </w:rPr>
      </w:pPr>
      <w:r>
        <w:rPr>
          <w:rFonts w:ascii="Arial" w:hAnsi="Arial" w:cs="Arial"/>
          <w:sz w:val="24"/>
          <w:szCs w:val="24"/>
        </w:rPr>
        <w:t>Dun and Bradstreet</w:t>
      </w: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6" w:name="_Toc366085204"/>
      <w:bookmarkStart w:id="37" w:name="_Toc380428764"/>
      <w:bookmarkStart w:id="38" w:name="_Toc414636906"/>
      <w:bookmarkStart w:id="39" w:name="_Toc431549100"/>
      <w:bookmarkStart w:id="40" w:name="_Toc480359537"/>
      <w:r w:rsidRPr="009926A4">
        <w:rPr>
          <w:rFonts w:ascii="Arial" w:hAnsi="Arial" w:cs="Arial"/>
          <w:sz w:val="36"/>
          <w:szCs w:val="24"/>
        </w:rPr>
        <w:lastRenderedPageBreak/>
        <w:t>ANNEX 2: CREDIT RATINGS &amp; CREDIT RATING THRESHOLDS</w:t>
      </w:r>
      <w:bookmarkEnd w:id="36"/>
      <w:bookmarkEnd w:id="37"/>
      <w:bookmarkEnd w:id="38"/>
      <w:bookmarkEnd w:id="39"/>
      <w:bookmarkEnd w:id="40"/>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[D&amp;B Threshold]</w:t>
            </w:r>
          </w:p>
        </w:tc>
      </w:tr>
      <w:tr w:rsidR="00595B64" w:rsidRPr="00D4288D" w14:paraId="0F02005E" w14:textId="77777777" w:rsidTr="00E5094A">
        <w:tc>
          <w:tcPr>
            <w:tcW w:w="3080" w:type="dxa"/>
            <w:shd w:val="clear" w:color="auto" w:fill="FFFFFF"/>
          </w:tcPr>
          <w:p w14:paraId="0F02005C" w14:textId="5EEC2171" w:rsidR="00595B64" w:rsidRPr="00D4288D" w:rsidRDefault="00CF4FC3" w:rsidP="00AA53C5">
            <w:pPr>
              <w:pStyle w:val="MarginText"/>
              <w:jc w:val="left"/>
              <w:rPr>
                <w:rFonts w:ascii="Arial" w:hAnsi="Arial" w:cs="Arial"/>
                <w:sz w:val="24"/>
                <w:szCs w:val="24"/>
              </w:rPr>
            </w:pPr>
            <w:r w:rsidRPr="00D4288D">
              <w:rPr>
                <w:rFonts w:ascii="Arial" w:hAnsi="Arial" w:cs="Arial"/>
                <w:sz w:val="24"/>
                <w:szCs w:val="24"/>
                <w:highlight w:val="yellow"/>
              </w:rPr>
              <w:t>[Guarantor]</w:t>
            </w:r>
          </w:p>
        </w:tc>
        <w:tc>
          <w:tcPr>
            <w:tcW w:w="3081" w:type="dxa"/>
            <w:shd w:val="clear" w:color="auto" w:fill="FFFFFF"/>
          </w:tcPr>
          <w:p w14:paraId="0F02005D" w14:textId="77777777" w:rsidR="00595B64" w:rsidRPr="00D4288D" w:rsidRDefault="00595B64" w:rsidP="009926A4">
            <w:pPr>
              <w:pStyle w:val="MarginText"/>
              <w:jc w:val="left"/>
              <w:rPr>
                <w:rFonts w:ascii="Arial" w:hAnsi="Arial" w:cs="Arial"/>
                <w:sz w:val="24"/>
                <w:szCs w:val="24"/>
              </w:rPr>
            </w:pPr>
          </w:p>
        </w:tc>
      </w:tr>
      <w:tr w:rsidR="00E5094A" w:rsidRPr="00D4288D" w14:paraId="0F020061" w14:textId="77777777">
        <w:tc>
          <w:tcPr>
            <w:tcW w:w="3080" w:type="dxa"/>
            <w:tcBorders>
              <w:bottom w:val="single" w:sz="4" w:space="0" w:color="auto"/>
            </w:tcBorders>
            <w:shd w:val="clear" w:color="auto" w:fill="FFFFFF"/>
          </w:tcPr>
          <w:p w14:paraId="0F02005F" w14:textId="77777777" w:rsidR="00E5094A" w:rsidRPr="00D4288D" w:rsidRDefault="00E5094A"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F020060" w14:textId="77777777" w:rsidR="00E5094A" w:rsidRPr="00D4288D" w:rsidRDefault="00E5094A" w:rsidP="009926A4">
            <w:pPr>
              <w:pStyle w:val="MarginText"/>
              <w:jc w:val="left"/>
              <w:rPr>
                <w:rFonts w:ascii="Arial" w:hAnsi="Arial" w:cs="Arial"/>
                <w:sz w:val="24"/>
                <w:szCs w:val="24"/>
              </w:rPr>
            </w:pP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default" r:id="rId9"/>
      <w:footerReference w:type="defaul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72F72" w14:textId="77777777" w:rsidR="009F6EAC" w:rsidRDefault="009F6EAC">
      <w:pPr>
        <w:spacing w:after="0"/>
      </w:pPr>
      <w:r>
        <w:separator/>
      </w:r>
    </w:p>
  </w:endnote>
  <w:endnote w:type="continuationSeparator" w:id="0">
    <w:p w14:paraId="2BD74D9D" w14:textId="77777777" w:rsidR="009F6EAC" w:rsidRDefault="009F6EAC">
      <w:pPr>
        <w:spacing w:after="0"/>
      </w:pPr>
      <w:r>
        <w:continuationSeparator/>
      </w:r>
    </w:p>
  </w:endnote>
  <w:endnote w:type="continuationNotice" w:id="1">
    <w:p w14:paraId="2DE9164F" w14:textId="77777777" w:rsidR="009F6EAC" w:rsidRDefault="009F6E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6009F"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1" w14:textId="3AA8AA8E"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000BC7">
      <w:rPr>
        <w:rFonts w:ascii="Arial" w:hAnsi="Arial"/>
        <w:sz w:val="20"/>
        <w:szCs w:val="20"/>
      </w:rPr>
      <w:t>6282</w:t>
    </w:r>
    <w:r w:rsidRPr="00D34B0F">
      <w:rPr>
        <w:rFonts w:ascii="Arial" w:hAnsi="Arial"/>
        <w:sz w:val="20"/>
        <w:szCs w:val="20"/>
      </w:rPr>
      <w:tab/>
      <w:t xml:space="preserve">                                           </w:t>
    </w:r>
  </w:p>
  <w:p w14:paraId="0F020072" w14:textId="7FE2181B"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E0594F">
      <w:rPr>
        <w:rFonts w:ascii="Arial" w:hAnsi="Arial"/>
        <w:noProof/>
        <w:sz w:val="20"/>
        <w:szCs w:val="20"/>
      </w:rPr>
      <w:t>6</w:t>
    </w:r>
    <w:r w:rsidRPr="00D34B0F">
      <w:rPr>
        <w:rFonts w:ascii="Arial" w:hAnsi="Arial"/>
        <w:noProof/>
        <w:sz w:val="20"/>
        <w:szCs w:val="20"/>
      </w:rPr>
      <w:fldChar w:fldCharType="end"/>
    </w:r>
  </w:p>
  <w:p w14:paraId="0F020073" w14:textId="13BCECDD" w:rsidR="006203B1" w:rsidRPr="00D34B0F" w:rsidRDefault="003C420F">
    <w:pPr>
      <w:spacing w:after="0"/>
      <w:rPr>
        <w:rFonts w:ascii="Arial" w:hAnsi="Arial"/>
        <w:sz w:val="20"/>
        <w:szCs w:val="20"/>
      </w:rPr>
    </w:pPr>
    <w:r>
      <w:rPr>
        <w:rFonts w:ascii="Arial" w:hAnsi="Arial"/>
        <w:sz w:val="20"/>
        <w:szCs w:val="20"/>
      </w:rPr>
      <w:t>Model Version: v3.</w:t>
    </w:r>
    <w:r w:rsidR="00B81B80">
      <w:rPr>
        <w:rFonts w:ascii="Arial" w:hAnsi="Arial"/>
        <w:sz w:val="20"/>
        <w:szCs w:val="20"/>
      </w:rPr>
      <w:t>4</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Model Version :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45714" w14:textId="77777777" w:rsidR="009F6EAC" w:rsidRDefault="009F6EAC">
      <w:pPr>
        <w:spacing w:after="0"/>
      </w:pPr>
      <w:r>
        <w:separator/>
      </w:r>
    </w:p>
  </w:footnote>
  <w:footnote w:type="continuationSeparator" w:id="0">
    <w:p w14:paraId="3B3E24A8" w14:textId="77777777" w:rsidR="009F6EAC" w:rsidRDefault="009F6EAC">
      <w:pPr>
        <w:spacing w:after="0"/>
      </w:pPr>
      <w:r>
        <w:continuationSeparator/>
      </w:r>
    </w:p>
  </w:footnote>
  <w:footnote w:type="continuationNotice" w:id="1">
    <w:p w14:paraId="5E7160F9" w14:textId="77777777" w:rsidR="009F6EAC" w:rsidRDefault="009F6E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6E" w14:textId="77777777" w:rsidR="006203B1" w:rsidRPr="00D34B0F" w:rsidRDefault="006203B1">
    <w:pPr>
      <w:pStyle w:val="Header"/>
      <w:rPr>
        <w:rFonts w:ascii="Arial" w:hAnsi="Arial"/>
        <w:sz w:val="20"/>
      </w:rPr>
    </w:pPr>
    <w:r w:rsidRPr="00D34B0F">
      <w:rPr>
        <w:rFonts w:ascii="Arial" w:hAnsi="Arial"/>
        <w:b/>
        <w:sz w:val="20"/>
      </w:rPr>
      <w:t>Joint Schedule 7 (Financial Difficulties)</w:t>
    </w:r>
  </w:p>
  <w:p w14:paraId="0F02006F" w14:textId="75EC3C44"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w:t>
    </w:r>
    <w:r w:rsidR="00000BC7">
      <w:rPr>
        <w:rFonts w:ascii="Arial" w:hAnsi="Arial"/>
        <w:sz w:val="20"/>
        <w:szCs w:val="16"/>
        <w:lang w:eastAsia="en-GB"/>
      </w:rPr>
      <w:t>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00BC7"/>
    <w:rsid w:val="000451A5"/>
    <w:rsid w:val="00080795"/>
    <w:rsid w:val="000C162D"/>
    <w:rsid w:val="00162391"/>
    <w:rsid w:val="001F56F9"/>
    <w:rsid w:val="00230C58"/>
    <w:rsid w:val="00334224"/>
    <w:rsid w:val="003C420F"/>
    <w:rsid w:val="0041796F"/>
    <w:rsid w:val="00532C31"/>
    <w:rsid w:val="00553E1E"/>
    <w:rsid w:val="00595B64"/>
    <w:rsid w:val="005A4FCE"/>
    <w:rsid w:val="006203B1"/>
    <w:rsid w:val="006E485D"/>
    <w:rsid w:val="00782505"/>
    <w:rsid w:val="00785384"/>
    <w:rsid w:val="007B0997"/>
    <w:rsid w:val="007B6910"/>
    <w:rsid w:val="007D6E62"/>
    <w:rsid w:val="0085199F"/>
    <w:rsid w:val="0088684A"/>
    <w:rsid w:val="008D21E3"/>
    <w:rsid w:val="008E0E8D"/>
    <w:rsid w:val="009517A5"/>
    <w:rsid w:val="009926A4"/>
    <w:rsid w:val="009F6EAC"/>
    <w:rsid w:val="00A2152A"/>
    <w:rsid w:val="00A22A74"/>
    <w:rsid w:val="00A64634"/>
    <w:rsid w:val="00AA04DB"/>
    <w:rsid w:val="00AA53C5"/>
    <w:rsid w:val="00AB1DD5"/>
    <w:rsid w:val="00AB5170"/>
    <w:rsid w:val="00B1610E"/>
    <w:rsid w:val="00B4166D"/>
    <w:rsid w:val="00B611C2"/>
    <w:rsid w:val="00B81B80"/>
    <w:rsid w:val="00BE2FF3"/>
    <w:rsid w:val="00BE4B62"/>
    <w:rsid w:val="00C063E9"/>
    <w:rsid w:val="00C224B7"/>
    <w:rsid w:val="00C61D98"/>
    <w:rsid w:val="00CE272C"/>
    <w:rsid w:val="00CF4FC3"/>
    <w:rsid w:val="00D14504"/>
    <w:rsid w:val="00D34B0F"/>
    <w:rsid w:val="00D4288D"/>
    <w:rsid w:val="00D43EF7"/>
    <w:rsid w:val="00D614C0"/>
    <w:rsid w:val="00D63366"/>
    <w:rsid w:val="00D80765"/>
    <w:rsid w:val="00DB402B"/>
    <w:rsid w:val="00DF27BE"/>
    <w:rsid w:val="00E0594F"/>
    <w:rsid w:val="00E35C30"/>
    <w:rsid w:val="00E5094A"/>
    <w:rsid w:val="00E85FF4"/>
    <w:rsid w:val="00EA6386"/>
    <w:rsid w:val="00ED5BD7"/>
    <w:rsid w:val="00EE69EB"/>
    <w:rsid w:val="00EF774C"/>
    <w:rsid w:val="00F166AD"/>
    <w:rsid w:val="00F66097"/>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1701</Words>
  <Characters>9699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2021-11-04T10:37:00Z</dcterms:created>
  <dcterms:modified xsi:type="dcterms:W3CDTF">2021-11-04T10:37:00Z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